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7" w:rsidRDefault="00422357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CB222C" w:rsidRDefault="00CB222C" w:rsidP="00F07763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0630B" w:rsidRPr="00F07763" w:rsidRDefault="00CB222C" w:rsidP="00F07763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</w:t>
      </w:r>
      <w:r w:rsidR="006645AE" w:rsidRPr="00F07763">
        <w:rPr>
          <w:rFonts w:ascii="Segoe UI" w:hAnsi="Segoe UI" w:cs="Segoe UI"/>
          <w:b/>
          <w:sz w:val="28"/>
          <w:szCs w:val="28"/>
        </w:rPr>
        <w:t xml:space="preserve">ак </w:t>
      </w:r>
      <w:r w:rsidR="003D31EA">
        <w:rPr>
          <w:rFonts w:ascii="Segoe UI" w:hAnsi="Segoe UI" w:cs="Segoe UI"/>
          <w:b/>
          <w:sz w:val="28"/>
          <w:szCs w:val="28"/>
        </w:rPr>
        <w:t xml:space="preserve">выделить </w:t>
      </w:r>
      <w:r>
        <w:rPr>
          <w:rFonts w:ascii="Segoe UI" w:hAnsi="Segoe UI" w:cs="Segoe UI"/>
          <w:b/>
          <w:sz w:val="28"/>
          <w:szCs w:val="28"/>
        </w:rPr>
        <w:t>«</w:t>
      </w:r>
      <w:r w:rsidR="003D31EA">
        <w:rPr>
          <w:rFonts w:ascii="Segoe UI" w:hAnsi="Segoe UI" w:cs="Segoe UI"/>
          <w:b/>
          <w:sz w:val="28"/>
          <w:szCs w:val="28"/>
        </w:rPr>
        <w:t>земельный пай</w:t>
      </w:r>
      <w:r>
        <w:rPr>
          <w:rFonts w:ascii="Segoe UI" w:hAnsi="Segoe UI" w:cs="Segoe UI"/>
          <w:b/>
          <w:sz w:val="28"/>
          <w:szCs w:val="28"/>
        </w:rPr>
        <w:t>»</w:t>
      </w:r>
      <w:r w:rsidR="003D31EA">
        <w:rPr>
          <w:rFonts w:ascii="Segoe UI" w:hAnsi="Segoe UI" w:cs="Segoe UI"/>
          <w:b/>
          <w:sz w:val="28"/>
          <w:szCs w:val="28"/>
        </w:rPr>
        <w:t xml:space="preserve"> </w:t>
      </w:r>
    </w:p>
    <w:p w:rsidR="00422357" w:rsidRPr="00F07763" w:rsidRDefault="00422357" w:rsidP="00F07763">
      <w:pPr>
        <w:spacing w:after="0"/>
        <w:contextualSpacing/>
        <w:rPr>
          <w:rFonts w:ascii="Segoe UI" w:hAnsi="Segoe UI" w:cs="Segoe UI"/>
          <w:b/>
          <w:sz w:val="28"/>
          <w:szCs w:val="28"/>
        </w:rPr>
      </w:pPr>
    </w:p>
    <w:p w:rsidR="00356F31" w:rsidRPr="00C10CD6" w:rsidRDefault="002F5478" w:rsidP="00AB6B38">
      <w:pPr>
        <w:spacing w:after="0"/>
        <w:ind w:firstLine="708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C10CD6">
        <w:rPr>
          <w:rFonts w:ascii="Segoe UI" w:hAnsi="Segoe UI" w:cs="Segoe UI"/>
          <w:b/>
          <w:sz w:val="24"/>
          <w:szCs w:val="24"/>
        </w:rPr>
        <w:t>В</w:t>
      </w:r>
      <w:r w:rsidR="00422357" w:rsidRPr="00C10CD6">
        <w:rPr>
          <w:rFonts w:ascii="Segoe UI" w:hAnsi="Segoe UI" w:cs="Segoe UI"/>
          <w:b/>
          <w:sz w:val="24"/>
          <w:szCs w:val="24"/>
        </w:rPr>
        <w:t xml:space="preserve"> </w:t>
      </w:r>
      <w:r w:rsidR="00356F31" w:rsidRPr="00C10CD6">
        <w:rPr>
          <w:rFonts w:ascii="Segoe UI" w:hAnsi="Segoe UI" w:cs="Segoe UI"/>
          <w:b/>
          <w:sz w:val="24"/>
          <w:szCs w:val="24"/>
        </w:rPr>
        <w:t>Кадастровой палате</w:t>
      </w:r>
      <w:r w:rsidR="00422357" w:rsidRPr="00C10CD6">
        <w:rPr>
          <w:rFonts w:ascii="Segoe UI" w:hAnsi="Segoe UI" w:cs="Segoe UI"/>
          <w:b/>
          <w:sz w:val="24"/>
          <w:szCs w:val="24"/>
        </w:rPr>
        <w:t xml:space="preserve"> по Липецкой области</w:t>
      </w:r>
      <w:r w:rsidR="00E7523E" w:rsidRPr="00C10CD6">
        <w:rPr>
          <w:rFonts w:ascii="Segoe UI" w:hAnsi="Segoe UI" w:cs="Segoe UI"/>
          <w:b/>
          <w:sz w:val="24"/>
          <w:szCs w:val="24"/>
        </w:rPr>
        <w:t xml:space="preserve"> </w:t>
      </w:r>
      <w:r w:rsidR="003D31EA" w:rsidRPr="00C10CD6">
        <w:rPr>
          <w:rFonts w:ascii="Segoe UI" w:hAnsi="Segoe UI" w:cs="Segoe UI"/>
          <w:b/>
          <w:sz w:val="24"/>
          <w:szCs w:val="24"/>
        </w:rPr>
        <w:t>26</w:t>
      </w:r>
      <w:r w:rsidR="00E7523E" w:rsidRPr="00C10CD6">
        <w:rPr>
          <w:rFonts w:ascii="Segoe UI" w:hAnsi="Segoe UI" w:cs="Segoe UI"/>
          <w:b/>
          <w:sz w:val="24"/>
          <w:szCs w:val="24"/>
        </w:rPr>
        <w:t xml:space="preserve"> </w:t>
      </w:r>
      <w:r w:rsidR="003D31EA" w:rsidRPr="00C10CD6">
        <w:rPr>
          <w:rFonts w:ascii="Segoe UI" w:hAnsi="Segoe UI" w:cs="Segoe UI"/>
          <w:b/>
          <w:sz w:val="24"/>
          <w:szCs w:val="24"/>
        </w:rPr>
        <w:t xml:space="preserve">сентября </w:t>
      </w:r>
      <w:r w:rsidR="00E7523E" w:rsidRPr="00C10CD6">
        <w:rPr>
          <w:rFonts w:ascii="Segoe UI" w:hAnsi="Segoe UI" w:cs="Segoe UI"/>
          <w:b/>
          <w:sz w:val="24"/>
          <w:szCs w:val="24"/>
        </w:rPr>
        <w:t xml:space="preserve">2019 года </w:t>
      </w:r>
      <w:r w:rsidR="00422357" w:rsidRPr="00C10CD6">
        <w:rPr>
          <w:rFonts w:ascii="Segoe UI" w:hAnsi="Segoe UI" w:cs="Segoe UI"/>
          <w:b/>
          <w:sz w:val="24"/>
          <w:szCs w:val="24"/>
        </w:rPr>
        <w:t>состоялась горячая телефонная линия на тему: «</w:t>
      </w:r>
      <w:r w:rsidR="003D31EA" w:rsidRPr="00C10CD6">
        <w:rPr>
          <w:rFonts w:ascii="Segoe UI" w:hAnsi="Segoe UI" w:cs="Segoe UI"/>
          <w:b/>
          <w:sz w:val="24"/>
          <w:szCs w:val="24"/>
        </w:rPr>
        <w:t xml:space="preserve">О порядке выдела земельных участков в счет земельной доли из земель сельскохозяйственного назначения». </w:t>
      </w:r>
      <w:r w:rsidR="00C10CD6" w:rsidRPr="00C10CD6">
        <w:rPr>
          <w:rFonts w:ascii="Segoe UI" w:hAnsi="Segoe UI" w:cs="Segoe UI"/>
          <w:b/>
          <w:color w:val="000000"/>
          <w:sz w:val="24"/>
          <w:szCs w:val="24"/>
        </w:rPr>
        <w:t>З</w:t>
      </w:r>
      <w:r w:rsidR="00CB222C" w:rsidRPr="00C10CD6">
        <w:rPr>
          <w:rFonts w:ascii="Segoe UI" w:hAnsi="Segoe UI" w:cs="Segoe UI"/>
          <w:b/>
          <w:color w:val="000000"/>
          <w:sz w:val="24"/>
          <w:szCs w:val="24"/>
        </w:rPr>
        <w:t>аместитель начальника отдела обработки документов и обеспечения учетных действий № 2 Любовь Доманова</w:t>
      </w:r>
      <w:r w:rsidR="00C10CD6" w:rsidRPr="00C10CD6">
        <w:rPr>
          <w:rFonts w:ascii="Segoe UI" w:hAnsi="Segoe UI" w:cs="Segoe UI"/>
          <w:b/>
          <w:color w:val="000000"/>
          <w:sz w:val="24"/>
          <w:szCs w:val="24"/>
        </w:rPr>
        <w:t xml:space="preserve"> рассказала </w:t>
      </w:r>
      <w:proofErr w:type="spellStart"/>
      <w:r w:rsidR="00C10CD6" w:rsidRPr="00C10CD6">
        <w:rPr>
          <w:rFonts w:ascii="Segoe UI" w:hAnsi="Segoe UI" w:cs="Segoe UI"/>
          <w:b/>
          <w:color w:val="000000"/>
          <w:sz w:val="24"/>
          <w:szCs w:val="24"/>
        </w:rPr>
        <w:t>липчанам</w:t>
      </w:r>
      <w:proofErr w:type="spellEnd"/>
      <w:r w:rsidR="00C10CD6" w:rsidRPr="00C10CD6">
        <w:rPr>
          <w:rFonts w:ascii="Segoe UI" w:hAnsi="Segoe UI" w:cs="Segoe UI"/>
          <w:b/>
          <w:color w:val="000000"/>
          <w:sz w:val="24"/>
          <w:szCs w:val="24"/>
        </w:rPr>
        <w:t xml:space="preserve"> про особенности выдела «земельных паев».</w:t>
      </w:r>
    </w:p>
    <w:p w:rsidR="00C10CD6" w:rsidRDefault="00C10CD6" w:rsidP="00AB6B38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10CD6" w:rsidRPr="00C10CD6" w:rsidRDefault="00B24CB2" w:rsidP="00C10CD6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Земельные паи начали выделять с 1991 года. Это было однократное и разовое выделение земли, ее получали работники колхозов, сельскохозяйственных предприятий. Важным моментом в понятии земельного пая является то, что это только получение права на землю, участок без определенных границ. Человек при получении пая становится обладателем размера и оценки в денежном эквиваленте, но выделение данного участка на местности он не имеет. Пай можно использовать для сельскохозяйственных работ. При этом обязательно должны учитываться интересы других пайщиков. </w:t>
      </w:r>
    </w:p>
    <w:p w:rsidR="00C10CD6" w:rsidRPr="00C10CD6" w:rsidRDefault="00082E75" w:rsidP="00C10CD6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B24CB2" w:rsidRP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Выдел земельного участка – процедура, при которой, из уже имеющихся земель, закреплённых за владельцами, образуется новый участок, которому в будущем присвоят адрес и зарегистрируют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Едином госуда</w:t>
      </w:r>
      <w:r w:rsidR="00C10CD6" w:rsidRP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C10CD6" w:rsidRP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твенном реестре недвижимости (</w:t>
      </w:r>
      <w:r w:rsidR="00B24CB2" w:rsidRP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B24CB2" w:rsidRP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Основаниями для образования земельного участка путем выдела является решение общего собрания участников долевой собственности или решение собственника земельной доли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»,</w:t>
      </w:r>
      <w:r w:rsidR="00B24CB2" w:rsidRP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поясняет </w:t>
      </w:r>
      <w:r w:rsidR="00C10CD6" w:rsidRPr="00C10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Любовь Доманова.</w:t>
      </w:r>
    </w:p>
    <w:p w:rsidR="00082E75" w:rsidRPr="00082E75" w:rsidRDefault="00B24CB2" w:rsidP="00C10CD6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Порядок следующий. Решением общего собрания участников долевой собственности утверждается проект межевания, перечень собственников образуемых земельных участков и размер их долей в праве общей собственности на образуемые участки. При соблюдении этих условий дополнительное согласование размера и местоположения границ образуемого земельного участка не требуется. </w:t>
      </w:r>
      <w:r w:rsidRPr="00082E75">
        <w:rPr>
          <w:rFonts w:ascii="Segoe UI" w:hAnsi="Segoe UI" w:cs="Segoe UI"/>
          <w:color w:val="000000"/>
          <w:sz w:val="24"/>
          <w:szCs w:val="24"/>
        </w:rPr>
        <w:br/>
      </w:r>
      <w:r w:rsidR="00082E75"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</w:t>
      </w:r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Проект межевания земельных участков, подготовленный кадастровым инженером, должен быть утвержден общим собранием участников долевой собственности и содержать сведения о земельных участках, выделяемых в счет земельных долей, находящихся в муниципальной собственности (при их наличии), и о земельном участке (участках), право общей </w:t>
      </w:r>
      <w:proofErr w:type="gramStart"/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собственности</w:t>
      </w:r>
      <w:proofErr w:type="gramEnd"/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которые сохраняется или возникает. Одновременно с решением об утверждении проекта межевания земельных участков, общее собрание утверждает перечень собственников образуемых земельных участков и размеров их долей в праве общей собственности. </w:t>
      </w:r>
    </w:p>
    <w:p w:rsidR="00082E75" w:rsidRDefault="00B24CB2" w:rsidP="00C10CD6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том случае, если решение общего собрания отсутствует, собственник земельной доли самостоятельно заключает договор с кадастровым инженером, который </w:t>
      </w:r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подготавливает проект межевания земельного участка. Однако проект межевания должен быть согласован с участниками долевой собственности на предмет размера и местоположения границ выделяемого участка. Извещение о необходимости согласования проекта межевания направляется участникам долевой собственности или публикуется в СМИ. Если в течение тридцати дней возражения не поступают, проект межевания считается согласованным. При этом кадастровый инженер обязан составить заключение об отсутствии возражений. </w:t>
      </w:r>
    </w:p>
    <w:p w:rsidR="00082E75" w:rsidRDefault="00B24CB2" w:rsidP="00082E75">
      <w:pPr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Если же возник спор о размере и местоположении границ выделяемого участка в счет земельной доли и граждане не смогли разрешить спор самостоятельно, он рассматривается в судебном порядке. </w:t>
      </w:r>
    </w:p>
    <w:p w:rsidR="00B24CB2" w:rsidRPr="00082E75" w:rsidRDefault="00B24CB2" w:rsidP="00082E75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После подготовки кадастровым инженером межевого плана и проекта межевания земельного участка обладатель земельной доли подает заявление о постановке на кадастровый учет с одновременной регистрацией права собственности. Подать документы можно в </w:t>
      </w:r>
      <w:proofErr w:type="gramStart"/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ближайшем</w:t>
      </w:r>
      <w:proofErr w:type="gramEnd"/>
      <w:r w:rsidRPr="00082E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МФЦ.</w:t>
      </w:r>
    </w:p>
    <w:p w:rsidR="00B24CB2" w:rsidRDefault="00B24CB2" w:rsidP="00AB6B38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B222C" w:rsidRDefault="00CB222C" w:rsidP="00AB6B38">
      <w:pPr>
        <w:spacing w:after="0"/>
        <w:ind w:firstLine="708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804578" w:rsidRPr="007D21BA" w:rsidRDefault="00804578" w:rsidP="00082E75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051263" w:rsidRPr="00F07763" w:rsidRDefault="00051263" w:rsidP="006E685F">
      <w:pPr>
        <w:spacing w:after="0"/>
        <w:contextualSpacing/>
        <w:jc w:val="both"/>
        <w:rPr>
          <w:rFonts w:ascii="Segoe UI" w:hAnsi="Segoe UI" w:cs="Segoe UI"/>
          <w:b/>
          <w:bCs/>
          <w:sz w:val="26"/>
          <w:szCs w:val="26"/>
        </w:rPr>
      </w:pPr>
    </w:p>
    <w:p w:rsidR="008B0A91" w:rsidRPr="00F07763" w:rsidRDefault="00422357" w:rsidP="006E685F">
      <w:pPr>
        <w:contextualSpacing/>
        <w:jc w:val="right"/>
        <w:rPr>
          <w:rFonts w:ascii="Segoe UI" w:hAnsi="Segoe UI" w:cs="Segoe UI"/>
          <w:b/>
          <w:bCs/>
          <w:sz w:val="26"/>
          <w:szCs w:val="26"/>
        </w:rPr>
      </w:pPr>
      <w:r w:rsidRPr="00F07763">
        <w:rPr>
          <w:rFonts w:ascii="Segoe UI" w:hAnsi="Segoe UI" w:cs="Segoe UI"/>
          <w:b/>
          <w:bCs/>
          <w:sz w:val="26"/>
          <w:szCs w:val="26"/>
        </w:rPr>
        <w:t xml:space="preserve">Пресс-служба </w:t>
      </w:r>
      <w:r w:rsidR="00CB222C">
        <w:rPr>
          <w:rFonts w:ascii="Segoe UI" w:hAnsi="Segoe UI" w:cs="Segoe UI"/>
          <w:b/>
          <w:bCs/>
          <w:sz w:val="26"/>
          <w:szCs w:val="26"/>
        </w:rPr>
        <w:t>Кадастровой палаты</w:t>
      </w:r>
      <w:r w:rsidRPr="00F07763">
        <w:rPr>
          <w:rFonts w:ascii="Segoe UI" w:hAnsi="Segoe UI" w:cs="Segoe UI"/>
          <w:b/>
          <w:bCs/>
          <w:sz w:val="26"/>
          <w:szCs w:val="26"/>
        </w:rPr>
        <w:t xml:space="preserve"> по Липецкой области</w:t>
      </w:r>
    </w:p>
    <w:sectPr w:rsidR="008B0A91" w:rsidRPr="00F07763" w:rsidSect="006E685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D6" w:rsidRDefault="00C10CD6" w:rsidP="006D595C">
      <w:pPr>
        <w:spacing w:after="0" w:line="240" w:lineRule="auto"/>
      </w:pPr>
      <w:r>
        <w:separator/>
      </w:r>
    </w:p>
  </w:endnote>
  <w:endnote w:type="continuationSeparator" w:id="1">
    <w:p w:rsidR="00C10CD6" w:rsidRDefault="00C10CD6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D6" w:rsidRDefault="00C10CD6" w:rsidP="006D595C">
      <w:pPr>
        <w:spacing w:after="0" w:line="240" w:lineRule="auto"/>
      </w:pPr>
      <w:r>
        <w:separator/>
      </w:r>
    </w:p>
  </w:footnote>
  <w:footnote w:type="continuationSeparator" w:id="1">
    <w:p w:rsidR="00C10CD6" w:rsidRDefault="00C10CD6" w:rsidP="006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357"/>
    <w:rsid w:val="00051263"/>
    <w:rsid w:val="00082E75"/>
    <w:rsid w:val="0008724F"/>
    <w:rsid w:val="000D2E41"/>
    <w:rsid w:val="000F2B84"/>
    <w:rsid w:val="0013756A"/>
    <w:rsid w:val="001441F3"/>
    <w:rsid w:val="00155C2E"/>
    <w:rsid w:val="00157664"/>
    <w:rsid w:val="00166DD1"/>
    <w:rsid w:val="001C0C64"/>
    <w:rsid w:val="001D1F02"/>
    <w:rsid w:val="001D2ECF"/>
    <w:rsid w:val="00274830"/>
    <w:rsid w:val="002B2D09"/>
    <w:rsid w:val="002B3395"/>
    <w:rsid w:val="002C0966"/>
    <w:rsid w:val="002F5478"/>
    <w:rsid w:val="00333F5A"/>
    <w:rsid w:val="00342D10"/>
    <w:rsid w:val="00356F31"/>
    <w:rsid w:val="003623FF"/>
    <w:rsid w:val="003712D9"/>
    <w:rsid w:val="00384509"/>
    <w:rsid w:val="003D31EA"/>
    <w:rsid w:val="003E0246"/>
    <w:rsid w:val="003F222F"/>
    <w:rsid w:val="00402404"/>
    <w:rsid w:val="00417F5B"/>
    <w:rsid w:val="00422357"/>
    <w:rsid w:val="00433B01"/>
    <w:rsid w:val="00435809"/>
    <w:rsid w:val="00440DCF"/>
    <w:rsid w:val="0045686F"/>
    <w:rsid w:val="004A5A28"/>
    <w:rsid w:val="004D2B75"/>
    <w:rsid w:val="004E34FB"/>
    <w:rsid w:val="004E7426"/>
    <w:rsid w:val="00513EB1"/>
    <w:rsid w:val="005600FA"/>
    <w:rsid w:val="005733E7"/>
    <w:rsid w:val="005B6522"/>
    <w:rsid w:val="00655C1D"/>
    <w:rsid w:val="006645AE"/>
    <w:rsid w:val="0069015A"/>
    <w:rsid w:val="006A6AA4"/>
    <w:rsid w:val="006A6DDB"/>
    <w:rsid w:val="006C7A02"/>
    <w:rsid w:val="006D4C61"/>
    <w:rsid w:val="006D595C"/>
    <w:rsid w:val="006E685F"/>
    <w:rsid w:val="00706638"/>
    <w:rsid w:val="00725201"/>
    <w:rsid w:val="007565B6"/>
    <w:rsid w:val="007760F9"/>
    <w:rsid w:val="007D21BA"/>
    <w:rsid w:val="007D2409"/>
    <w:rsid w:val="007D4FE7"/>
    <w:rsid w:val="00804578"/>
    <w:rsid w:val="00805ED7"/>
    <w:rsid w:val="00823DD3"/>
    <w:rsid w:val="008618B3"/>
    <w:rsid w:val="008B0A91"/>
    <w:rsid w:val="008D3748"/>
    <w:rsid w:val="0090119E"/>
    <w:rsid w:val="00934351"/>
    <w:rsid w:val="0095474E"/>
    <w:rsid w:val="009819EB"/>
    <w:rsid w:val="00997FDC"/>
    <w:rsid w:val="009C014A"/>
    <w:rsid w:val="009D665F"/>
    <w:rsid w:val="00A04021"/>
    <w:rsid w:val="00A0630B"/>
    <w:rsid w:val="00A21384"/>
    <w:rsid w:val="00A2311D"/>
    <w:rsid w:val="00A40555"/>
    <w:rsid w:val="00A66B00"/>
    <w:rsid w:val="00A80CD2"/>
    <w:rsid w:val="00AB440D"/>
    <w:rsid w:val="00AB6B38"/>
    <w:rsid w:val="00AE4015"/>
    <w:rsid w:val="00AE4776"/>
    <w:rsid w:val="00B24CB2"/>
    <w:rsid w:val="00B26C6A"/>
    <w:rsid w:val="00B62D1D"/>
    <w:rsid w:val="00B77890"/>
    <w:rsid w:val="00B80506"/>
    <w:rsid w:val="00B8659B"/>
    <w:rsid w:val="00BD011B"/>
    <w:rsid w:val="00BD083B"/>
    <w:rsid w:val="00C10CD6"/>
    <w:rsid w:val="00C12673"/>
    <w:rsid w:val="00C2064C"/>
    <w:rsid w:val="00C8140A"/>
    <w:rsid w:val="00CA5A7E"/>
    <w:rsid w:val="00CB222C"/>
    <w:rsid w:val="00CE02B6"/>
    <w:rsid w:val="00CF31A7"/>
    <w:rsid w:val="00D012F6"/>
    <w:rsid w:val="00D217F7"/>
    <w:rsid w:val="00D84C02"/>
    <w:rsid w:val="00D9738F"/>
    <w:rsid w:val="00DA55A7"/>
    <w:rsid w:val="00DC5063"/>
    <w:rsid w:val="00DE1AE5"/>
    <w:rsid w:val="00E04F48"/>
    <w:rsid w:val="00E7523E"/>
    <w:rsid w:val="00EA7D89"/>
    <w:rsid w:val="00F07763"/>
    <w:rsid w:val="00F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8695-E23A-4978-9B58-6D99A907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7</cp:revision>
  <cp:lastPrinted>2019-08-13T13:26:00Z</cp:lastPrinted>
  <dcterms:created xsi:type="dcterms:W3CDTF">2019-08-13T11:54:00Z</dcterms:created>
  <dcterms:modified xsi:type="dcterms:W3CDTF">2019-09-20T12:37:00Z</dcterms:modified>
</cp:coreProperties>
</file>