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E" w:rsidRDefault="008F350E" w:rsidP="008F350E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8F350E" w:rsidRDefault="008F350E" w:rsidP="008F350E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</w:t>
      </w:r>
      <w:proofErr w:type="spellStart"/>
      <w:r>
        <w:rPr>
          <w:rFonts w:ascii="Segoe UI" w:hAnsi="Segoe UI" w:cs="Segoe UI"/>
          <w:b/>
          <w:sz w:val="28"/>
          <w:szCs w:val="28"/>
        </w:rPr>
        <w:t>Долевка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под защитой». Фонд защиты прав дольщиков</w:t>
      </w:r>
      <w:r w:rsidR="00324A1F">
        <w:rPr>
          <w:rFonts w:ascii="Segoe UI" w:hAnsi="Segoe UI" w:cs="Segoe UI"/>
          <w:b/>
          <w:sz w:val="28"/>
          <w:szCs w:val="28"/>
        </w:rPr>
        <w:t>.</w:t>
      </w:r>
    </w:p>
    <w:p w:rsidR="008F350E" w:rsidRDefault="008F350E" w:rsidP="008F350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622BA4" w:rsidRPr="00324A1F" w:rsidRDefault="008F350E" w:rsidP="00622BA4">
      <w:pPr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Липецкой области все больше и больше набирает темпы роста строительство </w:t>
      </w:r>
      <w:r w:rsidRPr="009D6688">
        <w:rPr>
          <w:rFonts w:ascii="Segoe UI" w:hAnsi="Segoe UI" w:cs="Segoe UI"/>
          <w:sz w:val="24"/>
          <w:szCs w:val="24"/>
        </w:rPr>
        <w:t>многоквартирных домов. Новые микрорайон</w:t>
      </w:r>
      <w:r w:rsidR="009D6688" w:rsidRPr="009D6688">
        <w:rPr>
          <w:rFonts w:ascii="Segoe UI" w:hAnsi="Segoe UI" w:cs="Segoe UI"/>
          <w:sz w:val="24"/>
          <w:szCs w:val="24"/>
        </w:rPr>
        <w:t>ы</w:t>
      </w:r>
      <w:r w:rsidRPr="009D6688">
        <w:rPr>
          <w:rFonts w:ascii="Segoe UI" w:hAnsi="Segoe UI" w:cs="Segoe UI"/>
          <w:sz w:val="24"/>
          <w:szCs w:val="24"/>
        </w:rPr>
        <w:t xml:space="preserve"> растут как грибы после дождя. </w:t>
      </w:r>
      <w:r w:rsidR="00324A1F">
        <w:rPr>
          <w:rFonts w:ascii="Segoe UI" w:hAnsi="Segoe UI" w:cs="Segoe UI"/>
          <w:bCs/>
          <w:sz w:val="24"/>
          <w:szCs w:val="24"/>
        </w:rPr>
        <w:t>Квартиры в н</w:t>
      </w:r>
      <w:r w:rsidR="004859B7" w:rsidRPr="004859B7">
        <w:rPr>
          <w:rFonts w:ascii="Segoe UI" w:hAnsi="Segoe UI" w:cs="Segoe UI"/>
          <w:bCs/>
          <w:sz w:val="24"/>
          <w:szCs w:val="24"/>
        </w:rPr>
        <w:t>овостройк</w:t>
      </w:r>
      <w:r w:rsidR="00324A1F">
        <w:rPr>
          <w:rFonts w:ascii="Segoe UI" w:hAnsi="Segoe UI" w:cs="Segoe UI"/>
          <w:bCs/>
          <w:sz w:val="24"/>
          <w:szCs w:val="24"/>
        </w:rPr>
        <w:t xml:space="preserve">ах </w:t>
      </w:r>
      <w:r w:rsidR="004859B7" w:rsidRPr="004859B7">
        <w:rPr>
          <w:rFonts w:ascii="Segoe UI" w:hAnsi="Segoe UI" w:cs="Segoe UI"/>
          <w:bCs/>
          <w:sz w:val="24"/>
          <w:szCs w:val="24"/>
        </w:rPr>
        <w:t>Липецка застройщики сегодня предлагают на выгодных условиях. Так, например, очень популярно долевое участие, суть которого состоит в привлечении инвестиций граждан для возведения жилья, а по завершении работ объекты недвижимости передают в их собственность.</w:t>
      </w:r>
      <w:r w:rsidRPr="004859B7">
        <w:rPr>
          <w:rFonts w:ascii="Segoe UI" w:hAnsi="Segoe UI" w:cs="Segoe UI"/>
          <w:bCs/>
          <w:sz w:val="24"/>
          <w:szCs w:val="24"/>
        </w:rPr>
        <w:t xml:space="preserve"> </w:t>
      </w:r>
      <w:r w:rsidR="004859B7" w:rsidRPr="004859B7">
        <w:rPr>
          <w:rFonts w:ascii="Segoe UI" w:hAnsi="Segoe UI" w:cs="Segoe UI"/>
          <w:bCs/>
          <w:sz w:val="24"/>
          <w:szCs w:val="24"/>
        </w:rPr>
        <w:t>Долевое строительство имеет множество несомненных плюсов: небольшой первоначальный взнос, возможность оплаты в рассрочку до оформления недвижимости в собственность. К тому же, это экономически выгодно – позволяет купить квартиры по низкой цене – экономия может составить до 40% стоимости. Но нередко</w:t>
      </w:r>
      <w:r w:rsidR="004859B7">
        <w:rPr>
          <w:rFonts w:ascii="Segoe UI" w:hAnsi="Segoe UI" w:cs="Segoe UI"/>
          <w:bCs/>
          <w:sz w:val="24"/>
          <w:szCs w:val="24"/>
        </w:rPr>
        <w:t xml:space="preserve"> застройщики нарушают свои обязательства</w:t>
      </w:r>
      <w:r w:rsidR="00622BA4">
        <w:rPr>
          <w:rFonts w:ascii="Segoe UI" w:hAnsi="Segoe UI" w:cs="Segoe UI"/>
          <w:bCs/>
          <w:sz w:val="24"/>
          <w:szCs w:val="24"/>
        </w:rPr>
        <w:t xml:space="preserve"> по договору, как по срокам завершения строительства, так и по качеству.</w:t>
      </w:r>
      <w:r w:rsidR="00622BA4">
        <w:rPr>
          <w:rFonts w:ascii="Segoe UI" w:hAnsi="Segoe UI" w:cs="Segoe UI"/>
          <w:sz w:val="24"/>
          <w:szCs w:val="24"/>
        </w:rPr>
        <w:t xml:space="preserve"> </w:t>
      </w:r>
      <w:r w:rsidR="009D6688" w:rsidRPr="009D6688">
        <w:rPr>
          <w:rFonts w:ascii="Segoe UI" w:hAnsi="Segoe UI" w:cs="Segoe UI"/>
          <w:bCs/>
          <w:sz w:val="24"/>
          <w:szCs w:val="24"/>
        </w:rPr>
        <w:t>Брошенная стройка и присвоенные деньги – это, конечно, один из самых жестких способов обмана покупателей недвижимости.</w:t>
      </w:r>
      <w:r w:rsidR="009D6688"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F61823" w:rsidRPr="00324A1F">
        <w:rPr>
          <w:rFonts w:ascii="Segoe UI" w:hAnsi="Segoe UI" w:cs="Segoe UI"/>
          <w:sz w:val="24"/>
          <w:szCs w:val="24"/>
        </w:rPr>
        <w:t xml:space="preserve">В связи с этим в России был создан </w:t>
      </w:r>
      <w:r w:rsidR="004859B7" w:rsidRPr="00324A1F">
        <w:rPr>
          <w:rFonts w:ascii="Segoe UI" w:hAnsi="Segoe UI" w:cs="Segoe UI"/>
          <w:b/>
          <w:bCs/>
          <w:sz w:val="24"/>
          <w:szCs w:val="24"/>
        </w:rPr>
        <w:t>Фонд защиты прав граждан — участников долевого строительства.</w:t>
      </w:r>
    </w:p>
    <w:p w:rsidR="00324A1F" w:rsidRDefault="007453B1" w:rsidP="00622BA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453B1">
        <w:rPr>
          <w:rFonts w:ascii="Segoe UI" w:hAnsi="Segoe UI" w:cs="Segoe UI"/>
          <w:b/>
          <w:sz w:val="24"/>
          <w:szCs w:val="24"/>
        </w:rPr>
        <w:t>Фонд защиты прав граждан — участников долевого строительства</w:t>
      </w:r>
      <w:r w:rsidRPr="007453B1">
        <w:rPr>
          <w:rFonts w:ascii="Segoe UI" w:hAnsi="Segoe UI" w:cs="Segoe UI"/>
          <w:sz w:val="24"/>
          <w:szCs w:val="24"/>
        </w:rPr>
        <w:t xml:space="preserve"> зарегистрирован 20 октября 2017 года в форме публично-правовой компании. Учредитель фонда — Минстрой России. Создание фонда призвано предотвратить появление новых обманутых дольщиков.</w:t>
      </w:r>
      <w:r w:rsidR="00FE5475">
        <w:rPr>
          <w:rFonts w:ascii="Segoe UI" w:hAnsi="Segoe UI" w:cs="Segoe UI"/>
          <w:sz w:val="24"/>
          <w:szCs w:val="24"/>
        </w:rPr>
        <w:t xml:space="preserve"> Под защиту фонда </w:t>
      </w:r>
      <w:r w:rsidR="009D6688">
        <w:rPr>
          <w:rFonts w:ascii="Segoe UI" w:hAnsi="Segoe UI" w:cs="Segoe UI"/>
          <w:sz w:val="24"/>
          <w:szCs w:val="24"/>
        </w:rPr>
        <w:t xml:space="preserve">попадают объекты, первые договоры участия в долевом строительстве по которым зарегистрированы после 20 октября 2017 года. </w:t>
      </w:r>
      <w:r w:rsidR="00FE5475" w:rsidRPr="00FE5475">
        <w:rPr>
          <w:rFonts w:ascii="Segoe UI" w:hAnsi="Segoe UI" w:cs="Segoe UI"/>
          <w:sz w:val="24"/>
          <w:szCs w:val="24"/>
        </w:rPr>
        <w:t xml:space="preserve">Введение новых требований к застройщикам исключит возможность нецелевого использования средств дольщиков, сделает рынок долевого строительства более прозрачным и понятным для людей. </w:t>
      </w:r>
    </w:p>
    <w:p w:rsidR="00622BA4" w:rsidRDefault="00622BA4" w:rsidP="00622BA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Основные задачи фонда:</w:t>
      </w:r>
    </w:p>
    <w:p w:rsidR="00622BA4" w:rsidRDefault="00622BA4" w:rsidP="00622BA4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повышение гарантии защиты прав и законных интересов граждан-участников долевого строительства, средства которых привлекаются для строительства жилья;</w:t>
      </w:r>
    </w:p>
    <w:p w:rsidR="00622BA4" w:rsidRDefault="00622BA4" w:rsidP="00622BA4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формирование компенсационного фонда за счет обязательных отчислений (взносов) застройщиков и учет поступивших обязательных отчислений (взносов);</w:t>
      </w:r>
    </w:p>
    <w:p w:rsidR="00622BA4" w:rsidRDefault="00622BA4" w:rsidP="00622BA4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финансирование мероприятий по завершению строительства объектов незавершенного строительства за счет средств компенсационного фонда;</w:t>
      </w:r>
    </w:p>
    <w:p w:rsidR="00324A1F" w:rsidRDefault="00622BA4" w:rsidP="00324A1F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выплата за счет средств компенсационного фонда возмещения гражданам-участникам долевого строительства.</w:t>
      </w:r>
    </w:p>
    <w:p w:rsidR="00063CEA" w:rsidRDefault="00324A1F" w:rsidP="00063CE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24A1F">
        <w:rPr>
          <w:rFonts w:ascii="Segoe UI" w:hAnsi="Segoe UI" w:cs="Segoe UI"/>
          <w:sz w:val="24"/>
          <w:szCs w:val="24"/>
        </w:rPr>
        <w:t xml:space="preserve">Теперь по действующему законодательству застройщики по всем новым объектам строительства будут отчислять в Фонд защиты прав участников долевого строительства взносы в размере 1,2% от стоимости каждого договора участия в долевом строительстве. Для регистрации договоров участия в долевом строительстве </w:t>
      </w:r>
      <w:proofErr w:type="spellStart"/>
      <w:r w:rsidRPr="00324A1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24A1F">
        <w:rPr>
          <w:rFonts w:ascii="Segoe UI" w:hAnsi="Segoe UI" w:cs="Segoe UI"/>
          <w:sz w:val="24"/>
          <w:szCs w:val="24"/>
        </w:rPr>
        <w:t xml:space="preserve"> должен получить от Фонда информацию о внесении застройщиком таких взносов.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Arial" w:hAnsi="Arial" w:cs="Arial"/>
          <w:color w:val="2E2E2E"/>
          <w:sz w:val="21"/>
          <w:szCs w:val="21"/>
        </w:rPr>
        <w:t xml:space="preserve"> </w:t>
      </w:r>
      <w:r w:rsidRPr="00324A1F">
        <w:rPr>
          <w:rFonts w:ascii="Segoe UI" w:hAnsi="Segoe UI" w:cs="Segoe UI"/>
          <w:sz w:val="24"/>
          <w:szCs w:val="24"/>
        </w:rPr>
        <w:t xml:space="preserve">При поступлении на государственную регистрацию договора долевого участия государственный регистратор </w:t>
      </w:r>
      <w:proofErr w:type="spellStart"/>
      <w:r w:rsidRPr="00324A1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24A1F">
        <w:rPr>
          <w:rFonts w:ascii="Segoe UI" w:hAnsi="Segoe UI" w:cs="Segoe UI"/>
          <w:sz w:val="24"/>
          <w:szCs w:val="24"/>
        </w:rPr>
        <w:t xml:space="preserve"> осуществляет проверку факта уплаты застройщиком обязательных взносов путем направления запроса в адрес Фонда. Фонд обязан предоставить запрашиваемые сведения в срок не позднее 1 рабочего дня, следующего за днем получения запроса. В течении одного рабочего дня со дня осуществления государственной регистрации договора или отказа в государственной регистрации сведения об этом направляются в Фонд.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24A1F">
        <w:rPr>
          <w:rFonts w:ascii="Segoe UI" w:hAnsi="Segoe UI" w:cs="Segoe UI"/>
          <w:sz w:val="24"/>
          <w:szCs w:val="24"/>
        </w:rPr>
        <w:t>Неуплата застройщиком взноса в фонд дольщиков является основанием для приостановки государственной регистрации договора участия в долевом строительстве.</w:t>
      </w:r>
    </w:p>
    <w:p w:rsidR="00063CEA" w:rsidRDefault="00063CEA" w:rsidP="00063CE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63CEA">
        <w:rPr>
          <w:rFonts w:ascii="Segoe UI" w:hAnsi="Segoe UI" w:cs="Segoe UI"/>
          <w:sz w:val="24"/>
          <w:szCs w:val="24"/>
        </w:rPr>
        <w:t xml:space="preserve">Подробная информация о порядке и особенностях внесения застройщиками вносов и регистрации </w:t>
      </w:r>
      <w:r>
        <w:rPr>
          <w:rFonts w:ascii="Segoe UI" w:hAnsi="Segoe UI" w:cs="Segoe UI"/>
          <w:sz w:val="24"/>
          <w:szCs w:val="24"/>
        </w:rPr>
        <w:t xml:space="preserve">договоров долевого участия </w:t>
      </w:r>
      <w:r w:rsidRPr="00063CEA">
        <w:rPr>
          <w:rFonts w:ascii="Segoe UI" w:hAnsi="Segoe UI" w:cs="Segoe UI"/>
          <w:sz w:val="24"/>
          <w:szCs w:val="24"/>
        </w:rPr>
        <w:t>размещена на </w:t>
      </w:r>
      <w:hyperlink r:id="rId5" w:tgtFrame="_blank" w:history="1">
        <w:r w:rsidRPr="00063CEA">
          <w:rPr>
            <w:rFonts w:ascii="Segoe UI" w:hAnsi="Segoe UI" w:cs="Segoe UI"/>
            <w:sz w:val="24"/>
            <w:szCs w:val="24"/>
          </w:rPr>
          <w:t>сайте</w:t>
        </w:r>
      </w:hyperlink>
      <w:r w:rsidRPr="00063CEA">
        <w:rPr>
          <w:rFonts w:ascii="Segoe UI" w:hAnsi="Segoe UI" w:cs="Segoe UI"/>
          <w:sz w:val="24"/>
          <w:szCs w:val="24"/>
        </w:rPr>
        <w:t xml:space="preserve"> фонда фонд214.рф</w:t>
      </w:r>
      <w:r w:rsidR="00985CF9">
        <w:rPr>
          <w:rFonts w:ascii="Segoe UI" w:hAnsi="Segoe UI" w:cs="Segoe UI"/>
          <w:sz w:val="24"/>
          <w:szCs w:val="24"/>
        </w:rPr>
        <w:t>.</w:t>
      </w:r>
    </w:p>
    <w:p w:rsidR="00324A1F" w:rsidRPr="00324A1F" w:rsidRDefault="00324A1F" w:rsidP="00324A1F">
      <w:pPr>
        <w:jc w:val="both"/>
        <w:rPr>
          <w:rFonts w:ascii="Segoe UI" w:hAnsi="Segoe UI" w:cs="Segoe UI"/>
          <w:sz w:val="24"/>
          <w:szCs w:val="24"/>
        </w:rPr>
      </w:pPr>
    </w:p>
    <w:p w:rsidR="00B6727B" w:rsidRPr="005024F8" w:rsidRDefault="00B6727B" w:rsidP="00B6727B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9D6688" w:rsidRPr="007453B1" w:rsidRDefault="009D6688" w:rsidP="007453B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D6688" w:rsidRPr="007453B1" w:rsidSect="006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8E"/>
    <w:multiLevelType w:val="hybridMultilevel"/>
    <w:tmpl w:val="996E9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0E"/>
    <w:rsid w:val="00063CEA"/>
    <w:rsid w:val="00324A1F"/>
    <w:rsid w:val="00342D3D"/>
    <w:rsid w:val="003D51B6"/>
    <w:rsid w:val="004859B7"/>
    <w:rsid w:val="00622BA4"/>
    <w:rsid w:val="006334EB"/>
    <w:rsid w:val="006D3F41"/>
    <w:rsid w:val="007453B1"/>
    <w:rsid w:val="007A4559"/>
    <w:rsid w:val="007E6013"/>
    <w:rsid w:val="008F350E"/>
    <w:rsid w:val="00985CF9"/>
    <w:rsid w:val="009D6688"/>
    <w:rsid w:val="00B6727B"/>
    <w:rsid w:val="00B92E27"/>
    <w:rsid w:val="00EC6163"/>
    <w:rsid w:val="00F61823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6375-823C-4B49-B3C2-E380B6A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3B1"/>
  </w:style>
  <w:style w:type="character" w:styleId="a3">
    <w:name w:val="Strong"/>
    <w:basedOn w:val="a0"/>
    <w:uiPriority w:val="22"/>
    <w:qFormat/>
    <w:rsid w:val="009D6688"/>
    <w:rPr>
      <w:b/>
      <w:bCs/>
    </w:rPr>
  </w:style>
  <w:style w:type="paragraph" w:styleId="a4">
    <w:name w:val="List Paragraph"/>
    <w:basedOn w:val="a"/>
    <w:uiPriority w:val="34"/>
    <w:qFormat/>
    <w:rsid w:val="00622B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34EB"/>
    <w:rPr>
      <w:i/>
      <w:iCs/>
    </w:rPr>
  </w:style>
  <w:style w:type="character" w:styleId="a7">
    <w:name w:val="Hyperlink"/>
    <w:basedOn w:val="a0"/>
    <w:uiPriority w:val="99"/>
    <w:semiHidden/>
    <w:unhideWhenUsed/>
    <w:rsid w:val="0006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14-mdd8bf5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User</cp:lastModifiedBy>
  <cp:revision>2</cp:revision>
  <dcterms:created xsi:type="dcterms:W3CDTF">2018-01-23T11:42:00Z</dcterms:created>
  <dcterms:modified xsi:type="dcterms:W3CDTF">2018-01-23T11:42:00Z</dcterms:modified>
</cp:coreProperties>
</file>